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9E" w:rsidRPr="00431F9E" w:rsidRDefault="00431F9E" w:rsidP="00431F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Консультация для педагогов по теме:</w:t>
      </w:r>
    </w:p>
    <w:p w:rsidR="00431F9E" w:rsidRPr="00431F9E" w:rsidRDefault="00431F9E" w:rsidP="00431F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 xml:space="preserve"> «</w:t>
      </w:r>
      <w:bookmarkStart w:id="0" w:name="_GoBack"/>
      <w:r w:rsidRPr="00431F9E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Финансовая грамотность. Влияние театрализованных игр на экономическое развитие дошкольников</w:t>
      </w:r>
      <w:bookmarkEnd w:id="0"/>
      <w:r w:rsidRPr="00431F9E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»</w:t>
      </w:r>
    </w:p>
    <w:p w:rsidR="00431F9E" w:rsidRPr="00431F9E" w:rsidRDefault="00431F9E" w:rsidP="0043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>К сожалению, финансовой грамотности почти не обучают в детских садах. А 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детей, когда они вырастают. Еще один важный урок о деньгах, который стоит получить в дошкольном возрасте – это умение различать эмоциональные и товарно-денежные отношения.</w:t>
      </w:r>
    </w:p>
    <w:p w:rsidR="00431F9E" w:rsidRPr="00431F9E" w:rsidRDefault="00431F9E" w:rsidP="0043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>Не стоит пренебрегать финансовым обучением Вашего ребенка, так как это может определить его будущее. И если Вы не отнесетесь к этому со всей серьезностью, плоды придется пожинать не только ему, но и Вам. </w:t>
      </w:r>
    </w:p>
    <w:p w:rsidR="00431F9E" w:rsidRPr="00431F9E" w:rsidRDefault="00431F9E" w:rsidP="0043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>У многих воспитание заканчивается фразой: «Деньги на деревьях не растут» или «Без труда не вытянешь и рыбку из пруда». Финансовое воспитание подразумевает под собой не просто разговоры, но и реальные действия. Дети не способны понять все из разговоров. Им нужно прочувствовать все в действии, иначе результата не будет. Итак, самое первое, необходимо заинтересовать ребенка.</w:t>
      </w:r>
    </w:p>
    <w:p w:rsidR="00431F9E" w:rsidRPr="00431F9E" w:rsidRDefault="00431F9E" w:rsidP="0043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 xml:space="preserve">     Одна из ведущих специалистов </w:t>
      </w:r>
      <w:proofErr w:type="spellStart"/>
      <w:r w:rsidRPr="00431F9E">
        <w:rPr>
          <w:rFonts w:ascii="Times New Roman" w:eastAsia="Times New Roman" w:hAnsi="Times New Roman" w:cs="Times New Roman"/>
          <w:sz w:val="28"/>
          <w:szCs w:val="28"/>
        </w:rPr>
        <w:t>Джолайн</w:t>
      </w:r>
      <w:proofErr w:type="spellEnd"/>
      <w:r w:rsidRPr="00431F9E">
        <w:rPr>
          <w:rFonts w:ascii="Times New Roman" w:eastAsia="Times New Roman" w:hAnsi="Times New Roman" w:cs="Times New Roman"/>
          <w:sz w:val="28"/>
          <w:szCs w:val="28"/>
        </w:rPr>
        <w:t xml:space="preserve"> Годфри, занимающихся в США финансовым воспитанием детей, систематизировала упражнения, которые помогут детям выработать нужные навыки. По ее мнению, процесс социального, эмоционального развития ребенка стоит разделить на четыре ступени. Первая ступень — возраст с 5 до 7 лет. В это время главные детские черты — любопытство и любознательность, неусидчивость, неумение сконцентрировать внимание при этом — огромные запасы энергии. Зато еще нет понимания, что в этом мире справедливо, а что — нет. Как раз в этом возрасте пора учить, как вести счет деньгам, пониманию ценности и назначению денег. Формировать умение отличать желания от потребностей</w:t>
      </w:r>
    </w:p>
    <w:p w:rsidR="00431F9E" w:rsidRPr="00431F9E" w:rsidRDefault="00431F9E" w:rsidP="0043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>Основная форма обучения — игра. Именно через игру ребенок осваивает и познает мир. Обучение, осуществляемое с помощью игры, естественно для дошкольника.</w:t>
      </w:r>
    </w:p>
    <w:p w:rsidR="00431F9E" w:rsidRPr="00431F9E" w:rsidRDefault="00431F9E" w:rsidP="0043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>Учение в театрализованной игре — появляется уже в дошкольном возрасте. К.Д. Ушинский подчеркивал, что обучение в форме игры может и должно быть интересным, занимательным, но никогда не развлекающим. Необходимость использования театрализованной игры как средства обучения детей в дошкольный период определяется рядом причин:</w:t>
      </w:r>
    </w:p>
    <w:p w:rsidR="00431F9E" w:rsidRPr="00431F9E" w:rsidRDefault="00431F9E" w:rsidP="00431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>1. Игровая деятельность как ведущая в дошкольном детстве еще не потеряла своего значения;</w:t>
      </w:r>
    </w:p>
    <w:p w:rsidR="00431F9E" w:rsidRPr="00431F9E" w:rsidRDefault="00431F9E" w:rsidP="00431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>2. Освоение учебной деятельностью, включение в нее детей идет медленно (многие дети вообще не знают что такое «учиться»).</w:t>
      </w:r>
      <w:r w:rsidRPr="00431F9E">
        <w:rPr>
          <w:rFonts w:ascii="Times New Roman" w:eastAsia="Times New Roman" w:hAnsi="Times New Roman" w:cs="Times New Roman"/>
          <w:sz w:val="28"/>
          <w:szCs w:val="28"/>
        </w:rPr>
        <w:br/>
        <w:t>3.Имеются возрастные особенности детей, связанные с недостаточной устойчивостью и произвольностью внимания, преимущественно непроизвольным развитием памяти, преобладанием наглядно-образного типа мышления.</w:t>
      </w:r>
    </w:p>
    <w:p w:rsidR="00431F9E" w:rsidRPr="00431F9E" w:rsidRDefault="00431F9E" w:rsidP="00431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 xml:space="preserve"> 4. Недостаточно сформирована познавательная мотивация. Театрализованная игра во многом способствует преодолению трудностей.</w:t>
      </w:r>
    </w:p>
    <w:p w:rsidR="00431F9E" w:rsidRPr="00431F9E" w:rsidRDefault="00431F9E" w:rsidP="0043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lastRenderedPageBreak/>
        <w:t>В качестве средства формирования основ экономической культуры мы использовали театрализованные игры. Главной особенностью театрализованных игр является то, что задания предлагаются детям в игровой форме сказочными героями. Они играют, не подозревая, что осваивают знания, овладевают умениями и навыками, учатся культуре общения и поведения. Все театрализованные игры включают в себя познавательное и воспитательное содержание, что позволяет интегративно решать задачи по формированию у старших дошкольников основ экономических знаний.</w:t>
      </w:r>
    </w:p>
    <w:p w:rsidR="00431F9E" w:rsidRPr="00431F9E" w:rsidRDefault="00431F9E" w:rsidP="0043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> В театрализованных играх уточняются и закрепляются представления детей о мире экономических явлений, терминах, приобретаются новые экономические знания, умения и навыки. 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</w:t>
      </w:r>
    </w:p>
    <w:p w:rsidR="00431F9E" w:rsidRPr="00431F9E" w:rsidRDefault="00431F9E" w:rsidP="0043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>В театрализованных играх моделируются реальные жизненные ситуации: операции купли-продажи, производства и сбыта готовой продукции и др. Соединение учебно-игровой и реальной деятельности наиболее эффективно для усвоения дошкольниками сложных экономических знаний.</w:t>
      </w:r>
    </w:p>
    <w:p w:rsidR="00431F9E" w:rsidRPr="00431F9E" w:rsidRDefault="00431F9E" w:rsidP="0043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>Знания усваиваются дошкольниками в игре при условии усложнения содержания интеллектуальных задач (заданий). Усложнение носит качественный характер и требует создания проблемно-игровых, проблемно-практических, проблемно-познавательных ситуаций, позволяющих обнаружить глубину понимания детьми тех или иных экономических понятий. Постепенное усложнение игровых задач поддерживает детскую деятельность в «зоне ближайшего развития». Овладение экономическими знаниями в привлекательной для ребенка игровой роли позитивно сказывается и на качестве их усвоения.</w:t>
      </w:r>
    </w:p>
    <w:p w:rsidR="00431F9E" w:rsidRPr="00431F9E" w:rsidRDefault="00431F9E" w:rsidP="0043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>В процессе театрализованной игры устанавливается адекватная возрасту ситуация общения. Речевое общение протекает в форме диалога. Педагог формулирует четкие, экономически грамотные вопросы, а дети учатся ясно высказывать свои предположения. Развивается речь объяснительная и речь-доказательство.</w:t>
      </w:r>
    </w:p>
    <w:p w:rsidR="00431F9E" w:rsidRPr="00431F9E" w:rsidRDefault="00431F9E" w:rsidP="0043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>Процесс общения детей со сказочными героями и со взрослым в совместной игровой деятельности сопровождается положительными эмоциями, что стимулирует их познавательную активность, способствует развитию мышления. Соединение учебно-игровой и реальной деятельности наиболее эффективно для усвоения дошкольниками сложных экономических знаний.</w:t>
      </w:r>
    </w:p>
    <w:p w:rsidR="00431F9E" w:rsidRPr="00431F9E" w:rsidRDefault="00431F9E" w:rsidP="0043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>В процессе работы театрализованные игры включались в содержание занятий и проводились вне их. Для возникновения самостоятельных игр в группе создавались необходимые условия: подбирался соответствующий реквизит и костюмы. Для повышения интереса использовались разные по содержанию и видам театрализованные игры: игры-путешествия, игры-загадки, игры-беседы, игры-предположения и т.д.</w:t>
      </w:r>
    </w:p>
    <w:p w:rsidR="00431F9E" w:rsidRPr="00431F9E" w:rsidRDefault="00431F9E" w:rsidP="00431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9E">
        <w:rPr>
          <w:rFonts w:ascii="Times New Roman" w:eastAsia="Times New Roman" w:hAnsi="Times New Roman" w:cs="Times New Roman"/>
          <w:sz w:val="28"/>
          <w:szCs w:val="28"/>
        </w:rPr>
        <w:t>Театрализованные игры являются эффективным средством формирования основ экономической культуры у детей старшего дошкольного возраста.</w:t>
      </w:r>
    </w:p>
    <w:p w:rsidR="00671F56" w:rsidRDefault="00671F56"/>
    <w:sectPr w:rsidR="00671F56" w:rsidSect="00431F9E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9E"/>
    <w:rsid w:val="00431F9E"/>
    <w:rsid w:val="0067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5F9D9-769E-4724-AD95-7C653162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4832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2025-04-19T12:17:00Z</dcterms:created>
  <dcterms:modified xsi:type="dcterms:W3CDTF">2025-04-19T12:18:00Z</dcterms:modified>
</cp:coreProperties>
</file>