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88" w:rsidRDefault="00987CEC">
      <w:r w:rsidRPr="00987CEC">
        <w:rPr>
          <w:noProof/>
          <w:lang w:eastAsia="ru-RU"/>
        </w:rPr>
        <w:drawing>
          <wp:inline distT="0" distB="0" distL="0" distR="0">
            <wp:extent cx="6530975" cy="9751039"/>
            <wp:effectExtent l="0" t="0" r="3175" b="3175"/>
            <wp:docPr id="1" name="Рисунок 1" descr="D:\с компа\Для насти\настино\Работа с детьми\дидактические игры\Игра на развитие лог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компа\Для насти\настино\Работа с детьми\дидактические игры\Игра на развитие логики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397" cy="978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840220" cy="9781775"/>
            <wp:effectExtent l="0" t="0" r="0" b="0"/>
            <wp:docPr id="2" name="Рисунок 2" descr="D:\с компа\Для насти\настино\Работа с детьми\дидактические игры\Игра на развитие логи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компа\Для насти\настино\Работа с детьми\дидактические игры\Игра на развитие логики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721" cy="978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840746" cy="9897035"/>
            <wp:effectExtent l="0" t="0" r="0" b="0"/>
            <wp:docPr id="3" name="Рисунок 3" descr="D:\с компа\Для насти\настино\Работа с детьми\дидактические игры\Игра на развитие лог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компа\Для насти\настино\Работа с детьми\дидактические игры\Игра на развитие логики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67" cy="990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840746" cy="10027664"/>
            <wp:effectExtent l="0" t="0" r="0" b="0"/>
            <wp:docPr id="4" name="Рисунок 4" descr="D:\с компа\Для насти\настино\Работа с детьми\дидактические игры\Игра на развитие логи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компа\Для насти\настино\Работа с детьми\дидактические игры\Игра на развитие логики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56" cy="1004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840746" cy="9966192"/>
            <wp:effectExtent l="0" t="0" r="0" b="0"/>
            <wp:docPr id="5" name="Рисунок 5" descr="D:\с компа\Для насти\настино\Работа с детьми\дидактические игры\Игра на развитие логи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компа\Для насти\настино\Работа с детьми\дидактические игры\Игра на развитие логики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67" cy="99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840746" cy="9927771"/>
            <wp:effectExtent l="0" t="0" r="0" b="0"/>
            <wp:docPr id="6" name="Рисунок 6" descr="D:\с компа\Для насти\настино\Работа с детьми\дидактические игры\Игра на развитие логи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компа\Для насти\настино\Работа с детьми\дидактические игры\Игра на развитие логики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537" cy="993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708140" cy="9950824"/>
            <wp:effectExtent l="0" t="0" r="0" b="0"/>
            <wp:docPr id="7" name="Рисунок 7" descr="D:\с компа\Для насти\настино\Работа с детьми\дидактические игры\Игра на развитие логи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компа\Для насти\настино\Работа с детьми\дидактические игры\Игра на развитие логики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31" cy="99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840746" cy="10050716"/>
            <wp:effectExtent l="0" t="0" r="0" b="8255"/>
            <wp:docPr id="8" name="Рисунок 8" descr="D:\с компа\Для насти\настино\Работа с детьми\дидактические игры\Игра на развитие логи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 компа\Для насти\настино\Работа с детьми\дидактические игры\Игра на развитие логики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063" cy="100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>
      <w:r w:rsidRPr="00987CEC">
        <w:rPr>
          <w:noProof/>
          <w:lang w:eastAsia="ru-RU"/>
        </w:rPr>
        <w:lastRenderedPageBreak/>
        <w:drawing>
          <wp:inline distT="0" distB="0" distL="0" distR="0">
            <wp:extent cx="6840220" cy="9943139"/>
            <wp:effectExtent l="0" t="0" r="0" b="1270"/>
            <wp:docPr id="9" name="Рисунок 9" descr="D:\с компа\Для насти\настино\Работа с детьми\дидактические игры\Игра на развитие логи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 компа\Для насти\настино\Работа с детьми\дидактические игры\Игра на развитие логики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75" cy="995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EC" w:rsidRDefault="00987CEC"/>
    <w:p w:rsidR="00987CEC" w:rsidRDefault="00987CEC"/>
    <w:p w:rsidR="00987CEC" w:rsidRDefault="00987CEC"/>
    <w:p w:rsidR="00987CEC" w:rsidRDefault="00987CEC"/>
    <w:p w:rsidR="00987CEC" w:rsidRDefault="00987CEC"/>
    <w:p w:rsidR="00987CEC" w:rsidRPr="00987CEC" w:rsidRDefault="00987CEC" w:rsidP="00987CEC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987CEC">
        <w:rPr>
          <w:rFonts w:ascii="Times New Roman" w:hAnsi="Times New Roman" w:cs="Times New Roman"/>
          <w:color w:val="FF0000"/>
          <w:sz w:val="96"/>
          <w:szCs w:val="96"/>
        </w:rPr>
        <w:t>Дидактическая игра</w:t>
      </w:r>
    </w:p>
    <w:p w:rsidR="00987CEC" w:rsidRDefault="00987CEC" w:rsidP="00987CEC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987CEC">
        <w:rPr>
          <w:rFonts w:ascii="Times New Roman" w:hAnsi="Times New Roman" w:cs="Times New Roman"/>
          <w:color w:val="FF0000"/>
          <w:sz w:val="96"/>
          <w:szCs w:val="96"/>
        </w:rPr>
        <w:t>на развитие логики</w:t>
      </w:r>
    </w:p>
    <w:p w:rsidR="00987CEC" w:rsidRPr="00987CEC" w:rsidRDefault="00987CEC" w:rsidP="00987CEC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987CEC" w:rsidRDefault="00987CEC" w:rsidP="00987CEC">
      <w:pPr>
        <w:jc w:val="center"/>
      </w:pPr>
      <w:r>
        <w:rPr>
          <w:noProof/>
          <w:lang w:eastAsia="ru-RU"/>
        </w:rPr>
        <w:drawing>
          <wp:inline distT="0" distB="0" distL="0" distR="0" wp14:anchorId="22CD3BA6" wp14:editId="30600C3A">
            <wp:extent cx="4287520" cy="3742055"/>
            <wp:effectExtent l="0" t="0" r="0" b="0"/>
            <wp:docPr id="10" name="Рисунок 10" descr="https://st2.depositphotos.com/2400497/9933/v/450/depositphotos_99333500-stock-illustration-cartoon-boy-thin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2400497/9933/v/450/depositphotos_99333500-stock-illustration-cartoon-boy-think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CEC" w:rsidSect="00987CEC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EC"/>
    <w:rsid w:val="00651988"/>
    <w:rsid w:val="00860A43"/>
    <w:rsid w:val="0098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5009"/>
  <w15:chartTrackingRefBased/>
  <w15:docId w15:val="{81584396-3913-4F2B-8F8C-87142556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2018-10-14T17:49:00Z</dcterms:created>
  <dcterms:modified xsi:type="dcterms:W3CDTF">2018-10-14T17:59:00Z</dcterms:modified>
</cp:coreProperties>
</file>